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before="0"/>
      </w:pPr>
      <w:r>
        <w:t xml:space="preserve"/>
      </w:r>
    </w:p>
    <w:p>
      <w:pPr>
        <w:spacing w:after="80" w:before="80"/>
        <w:jc w:val="center"/>
      </w:pPr>
      <w:r>
        <w:rPr>
          <w:rFonts w:ascii="Times New Roman" w:cs="Times New Roman" w:eastAsia="Times New Roman" w:hAnsi="Times New Roman"/>
          <w:b/>
          <w:bCs/>
          <w:sz w:val="28"/>
          <w:szCs w:val="28"/>
        </w:rPr>
        <w:t xml:space="preserve">The Irish Founder Effect and the Royal Disease:</w:t>
      </w:r>
    </w:p>
    <w:p>
      <w:pPr>
        <w:spacing w:after="80" w:before="80"/>
        <w:jc w:val="center"/>
      </w:pPr>
      <w:r>
        <w:rPr>
          <w:rFonts w:ascii="Times New Roman" w:cs="Times New Roman" w:eastAsia="Times New Roman" w:hAnsi="Times New Roman"/>
          <w:b/>
          <w:bCs/>
          <w:sz w:val="28"/>
          <w:szCs w:val="28"/>
        </w:rPr>
        <w:t xml:space="preserve">A Reassessment of the Paternity Question</w:t>
      </w:r>
    </w:p>
    <w:p>
      <w:pPr>
        <w:spacing w:after="80" w:before="80"/>
        <w:jc w:val="center"/>
      </w:pPr>
      <w:r>
        <w:rPr>
          <w:rFonts w:ascii="Times New Roman" w:cs="Times New Roman" w:eastAsia="Times New Roman" w:hAnsi="Times New Roman"/>
          <w:b/>
          <w:bCs/>
          <w:sz w:val="28"/>
          <w:szCs w:val="28"/>
        </w:rPr>
        <w:t xml:space="preserve">Surrounding Queen Victoria</w:t>
      </w:r>
    </w:p>
    <w:p>
      <w:pPr>
        <w:spacing w:after="160" w:before="0"/>
      </w:pPr>
      <w:r>
        <w:t xml:space="preserve"/>
      </w:r>
    </w:p>
    <w:p>
      <w:pPr>
        <w:spacing w:after="80" w:before="80"/>
        <w:jc w:val="center"/>
      </w:pPr>
      <w:r>
        <w:rPr>
          <w:rFonts w:ascii="Times New Roman" w:cs="Times New Roman" w:eastAsia="Times New Roman" w:hAnsi="Times New Roman"/>
          <w:sz w:val="24"/>
          <w:szCs w:val="24"/>
        </w:rPr>
        <w:t xml:space="preserve">An Independent Research Paper</w:t>
      </w:r>
    </w:p>
    <w:p>
      <w:pPr>
        <w:spacing w:after="160" w:before="0"/>
      </w:pPr>
      <w:r>
        <w:t xml:space="preserve"/>
      </w:r>
    </w:p>
    <w:p>
      <w:pPr>
        <w:spacing w:after="80" w:before="80"/>
        <w:jc w:val="center"/>
      </w:pPr>
      <w:r>
        <w:rPr>
          <w:rFonts w:ascii="Times New Roman" w:cs="Times New Roman" w:eastAsia="Times New Roman" w:hAnsi="Times New Roman"/>
          <w:sz w:val="24"/>
          <w:szCs w:val="24"/>
        </w:rPr>
        <w:t xml:space="preserve">Clifford Shack</w:t>
      </w:r>
    </w:p>
    <w:p>
      <w:pPr>
        <w:spacing w:after="80" w:before="80"/>
        <w:jc w:val="center"/>
      </w:pPr>
      <w:r>
        <w:rPr>
          <w:rFonts w:ascii="Times New Roman" w:cs="Times New Roman" w:eastAsia="Times New Roman" w:hAnsi="Times New Roman"/>
          <w:sz w:val="24"/>
          <w:szCs w:val="24"/>
        </w:rPr>
        <w:t xml:space="preserve">Independent Researcher</w:t>
      </w:r>
    </w:p>
    <w:p>
      <w:pPr>
        <w:spacing w:after="80" w:before="80"/>
        <w:jc w:val="center"/>
      </w:pPr>
      <w:r>
        <w:rPr>
          <w:rFonts w:ascii="Times New Roman" w:cs="Times New Roman" w:eastAsia="Times New Roman" w:hAnsi="Times New Roman"/>
          <w:sz w:val="24"/>
          <w:szCs w:val="24"/>
        </w:rPr>
        <w:t xml:space="preserve">cliffshack@me.com</w:t>
      </w:r>
    </w:p>
    <w:p>
      <w:pPr>
        <w:spacing w:after="160" w:before="0"/>
      </w:pPr>
      <w:r>
        <w:t xml:space="preserve"/>
      </w:r>
    </w:p>
    <w:p>
      <w:pPr>
        <w:spacing w:after="80" w:before="80"/>
        <w:jc w:val="center"/>
      </w:pPr>
      <w:r>
        <w:rPr>
          <w:rFonts w:ascii="Times New Roman" w:cs="Times New Roman" w:eastAsia="Times New Roman" w:hAnsi="Times New Roman"/>
          <w:sz w:val="24"/>
          <w:szCs w:val="24"/>
        </w:rPr>
        <w:t xml:space="preserve">May 2026 — Version 3</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ABSTRACT</w:t>
      </w:r>
    </w:p>
    <w:p>
      <w:pPr>
        <w:spacing w:after="160" w:before="0" w:line="276"/>
        <w:jc w:val="both"/>
      </w:pPr>
      <w:r>
        <w:rPr>
          <w:rFonts w:ascii="Times New Roman" w:cs="Times New Roman" w:eastAsia="Times New Roman" w:hAnsi="Times New Roman"/>
          <w:sz w:val="24"/>
          <w:szCs w:val="24"/>
        </w:rPr>
        <w:t xml:space="preserve">The question of Queen Victoria's biological paternity has attracted periodic scholarly attention since biographer A.N. Wilson first formally proposed in 2003 that her father may have been Sir John Conroy rather than Edward, Duke of Kent. Previous treatments of this hypothesis have foundered on a single genetic objection: that Conroy showed no symptoms of haemophilia, and therefore could not have transmitted the condition to Victoria. This paper argues that objection rests on a fundamental misunderstanding of X-linked inheritance. We propose a novel and testable hypothesis: that a carrier female in Conroy's maternal line, originating in County Roscommon, Connacht, Ireland, is a scientifically plausible and hitherto uninvestigated source of the F9 mutation identified in Victoria's Romanov descendants. This hypothesis draws on peer-reviewed evidence that Ireland has the world's highest prevalence of Haemophilia B at 1 in 12,500 males — more than twice the global baseline — driven by confirmed founder mutations; that Connacht, the province from which the Conroy family originated, represents the most genetically ancient and isolated Celtic population in Europe; and that the household at Amorbach in the summer and autumn of 1818, the estimated period of Victoria's conception, contained John Conroy as a resident member alongside the Duke and Duchess of Kent. New genealogical research presented in this version identifies Margaret Wilson of Tully, County Longford — Conroy's mother — as the specific candidate carrier in his maternal line, and documents a pattern of early male deaths in the Hanmer baronetcy line descended from Conroy's daughter Victoire consistent with untreated haemophilia B across three successive generations. We call for a two-arm genetic study comparing identified Irish Haemophilia B founder mutations against the known royal F9 mutation, and testing living female descendants of the Conroy line for carrier status. No such study has previously been proposed or conducted.</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1. Introduction</w:t>
      </w:r>
    </w:p>
    <w:p>
      <w:pPr>
        <w:spacing w:after="160" w:before="0" w:line="276"/>
        <w:jc w:val="both"/>
      </w:pPr>
      <w:r>
        <w:rPr>
          <w:rFonts w:ascii="Times New Roman" w:cs="Times New Roman" w:eastAsia="Times New Roman" w:hAnsi="Times New Roman"/>
          <w:sz w:val="24"/>
          <w:szCs w:val="24"/>
        </w:rPr>
        <w:t xml:space="preserve">Queen Victoria, born 24 May 1819, is one of the most extensively documented figures in modern history. Yet a question concerning the most fundamental fact of her existence — the identity of her biological father — remains formally unresolved. The official record identifies her father as Prince Edward, Duke of Kent, the fourth son of King George III, who died when Victoria was eight months old. No serious contemporary challenge to this was made during Victoria's lifetime. The question arose in scholarly form only in 2003, when biographer A.N. Wilson proposed that Victoria's biological father was Sir John Conroy, an Irish-born army officer who served as equerry to the Duke of Kent and subsequently as comptroller of the Duchess of Kent's household.</w:t>
      </w:r>
    </w:p>
    <w:p>
      <w:pPr>
        <w:spacing w:after="160" w:before="0" w:line="276"/>
        <w:jc w:val="both"/>
      </w:pPr>
      <w:r>
        <w:rPr>
          <w:rFonts w:ascii="Times New Roman" w:cs="Times New Roman" w:eastAsia="Times New Roman" w:hAnsi="Times New Roman"/>
          <w:sz w:val="24"/>
          <w:szCs w:val="24"/>
        </w:rPr>
        <w:t xml:space="preserve">Wilson's hypothesis rested on two medical observations: first, that none of Victoria's nine children or forty-two grandchildren displayed porphyria, a hereditary condition long attributed to her grandfather George III; and second, that several of her descendants carried haemophilia B, a condition with no known precedent in either the British royal family or the Saxe-Coburg-Saalfeld line from which her mother descended. Wilson subsequently revised his position, citing a physical resemblance between Victoria and George III in later portraits, and acknowledging that haemophilia can arise from spontaneous mutation. The academic consensus has since largely settled on the spontaneous mutation explanation, assisted by the observation that the Duke of Kent was fifty-one years of age at the time of conception — a paternal age associated with elevated rates of de novo mutation.</w:t>
      </w:r>
    </w:p>
    <w:p>
      <w:pPr>
        <w:spacing w:after="160" w:before="0" w:line="276"/>
        <w:jc w:val="both"/>
      </w:pPr>
      <w:r>
        <w:rPr>
          <w:rFonts w:ascii="Times New Roman" w:cs="Times New Roman" w:eastAsia="Times New Roman" w:hAnsi="Times New Roman"/>
          <w:sz w:val="24"/>
          <w:szCs w:val="24"/>
        </w:rPr>
        <w:t xml:space="preserve">This paper does not dispute the possibility of spontaneous mutation. It argues, however, that the existing literature has failed to investigate a specific and scientifically grounded alternative: that the haemophilia B mutation entered Victoria's genome through her biological father, and that her biological father was John Conroy — not because Conroy himself had haemophilia, which he demonstrably did not, but because a carrier female in his maternal line, from a population now confirmed by peer-reviewed genetics research to have the world's highest prevalence of haemophilia B driven by founder mutations, is a plausible and testable source.</w:t>
      </w:r>
    </w:p>
    <w:p>
      <w:pPr>
        <w:spacing w:after="160" w:before="0" w:line="276"/>
        <w:jc w:val="both"/>
      </w:pPr>
      <w:r>
        <w:rPr>
          <w:rFonts w:ascii="Times New Roman" w:cs="Times New Roman" w:eastAsia="Times New Roman" w:hAnsi="Times New Roman"/>
          <w:sz w:val="24"/>
          <w:szCs w:val="24"/>
        </w:rPr>
        <w:t xml:space="preserve">The argument presented here synthesises four independent bodies of evidence: the documentary record placing Conroy in the Kents' household at the time of conception; the peer-reviewed 2008 Irish haemophilia B population study; Trinity College Dublin genetics research on the ancient isolation of the Connacht gene pool; and the precise molecular characterisation of the royal F9 mutation achieved in the 2009 Romanov genetic study. Version 3 adds two further evidential threads: the identification of Margaret Wilson of Tully, County Longford, as the specific maternal line carrier candidate; and a generational mortality analysis of the Hanmer baronetcy line descended from Conroy's daughter Victoire, revealing a pattern consistent with untreated haemophilia B.</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2. Background: The Royal Disease and Its Molecular Identity</w:t>
      </w:r>
    </w:p>
    <w:p>
      <w:pPr>
        <w:spacing w:after="160" w:before="0" w:line="276"/>
        <w:jc w:val="both"/>
      </w:pPr>
      <w:r>
        <w:rPr>
          <w:rFonts w:ascii="Times New Roman" w:cs="Times New Roman" w:eastAsia="Times New Roman" w:hAnsi="Times New Roman"/>
          <w:sz w:val="24"/>
          <w:szCs w:val="24"/>
        </w:rPr>
        <w:t xml:space="preserve">Haemophilia B, also known as Christmas disease, is an X-linked recessive bleeding disorder caused by mutations in the F9 gene, which encodes blood coagulation factor IX. It occurs at a global prevalence of approximately 1 in 30,000 male births. Because the condition is X-linked, affected males carry the mutation on their single X chromosome and express the condition fully. Females, carrying two X chromosomes, express the condition only if both copies carry the mutation — an extremely rare circumstance. A female carrying one mutated F9 allele is a carrier: she may experience mild bleeding symptoms, but is in most cases asymptomatic and historically invisible.</w:t>
      </w:r>
    </w:p>
    <w:p>
      <w:pPr>
        <w:spacing w:after="160" w:before="0" w:line="276"/>
        <w:jc w:val="both"/>
      </w:pPr>
      <w:r>
        <w:rPr>
          <w:rFonts w:ascii="Times New Roman" w:cs="Times New Roman" w:eastAsia="Times New Roman" w:hAnsi="Times New Roman"/>
          <w:sz w:val="24"/>
          <w:szCs w:val="24"/>
        </w:rPr>
        <w:t xml:space="preserve">Queen Victoria is now established as having been a carrier of haemophilia B. Her son Prince Leopold, Duke of Albany, was the first of her descendants known to be affected. Through her daughters Princess Alice and Princess Beatrice, the mutation passed to the royal families of Russia, Germany, and Spain. The most historically significant affected descendant was Tsarevich Alexei Nikolaevich of Russia, whose condition drew the mystic Rasputin into the Romanov court and contributed to the political instability that preceded the Russian Revolution.</w:t>
      </w:r>
    </w:p>
    <w:p>
      <w:pPr>
        <w:spacing w:after="160" w:before="0" w:line="276"/>
        <w:jc w:val="both"/>
      </w:pPr>
      <w:r>
        <w:rPr>
          <w:rFonts w:ascii="Times New Roman" w:cs="Times New Roman" w:eastAsia="Times New Roman" w:hAnsi="Times New Roman"/>
          <w:sz w:val="24"/>
          <w:szCs w:val="24"/>
        </w:rPr>
        <w:t xml:space="preserve">The precise molecular identity of the royal mutation was established in a landmark 2009 study by Rogaev and colleagues, who applied massively parallel sequencing to historical specimens from the Romanov branch of the family. The mutation was identified as a substitution at a conserved base within an intron of the F9 gene, predicted to affect RNA splicing and produce a truncated form of factor IX. This finding transformed the paternity question from a purely historical one into a molecularly tractable problem: researchers now know exactly which F9 mutation they are looking for, and can test for its presence in any relevant population or family line.</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3. The Existing Paternity Literature and Its Genetic Error</w:t>
      </w:r>
    </w:p>
    <w:p>
      <w:pPr>
        <w:spacing w:after="160" w:before="0" w:line="276"/>
        <w:jc w:val="both"/>
      </w:pPr>
      <w:r>
        <w:rPr>
          <w:rFonts w:ascii="Times New Roman" w:cs="Times New Roman" w:eastAsia="Times New Roman" w:hAnsi="Times New Roman"/>
          <w:sz w:val="24"/>
          <w:szCs w:val="24"/>
        </w:rPr>
        <w:t xml:space="preserve">Wilson's 2003 hypothesis attracted both popular and academic attention, but was rebutted primarily on genetic grounds. The core counter-argument, stated most clearly in the Wikipedia article on the Legitimacy of Queen Victoria and echoed in academic treatments, runs as follows: haemophilia B is X-linked; in order for a father to transmit the condition to a daughter who becomes a carrier, the father must himself be affected; Conroy was healthy and showed no symptoms of haemophilia; therefore Conroy cannot have been the source of Victoria's mutation.</w:t>
      </w:r>
    </w:p>
    <w:p>
      <w:pPr>
        <w:spacing w:after="160" w:before="0" w:line="276"/>
        <w:jc w:val="both"/>
      </w:pPr>
      <w:r>
        <w:rPr>
          <w:rFonts w:ascii="Times New Roman" w:cs="Times New Roman" w:eastAsia="Times New Roman" w:hAnsi="Times New Roman"/>
          <w:sz w:val="24"/>
          <w:szCs w:val="24"/>
        </w:rPr>
        <w:t xml:space="preserve">This argument contains a significant genetic error. It is correct that a father who is a haemophiliac will pass his affected X chromosome to all his daughters, making them obligate carriers. However, the argument assumes this is the only mechanism by which Victoria could have acquired the mutation through a paternal line. It overlooks the maternal contribution entirely.</w:t>
      </w:r>
    </w:p>
    <w:p>
      <w:pPr>
        <w:spacing w:after="160" w:before="0" w:line="276"/>
        <w:jc w:val="both"/>
      </w:pPr>
      <w:r>
        <w:rPr>
          <w:rFonts w:ascii="Times New Roman" w:cs="Times New Roman" w:eastAsia="Times New Roman" w:hAnsi="Times New Roman"/>
          <w:sz w:val="24"/>
          <w:szCs w:val="24"/>
        </w:rPr>
        <w:t xml:space="preserve">The correct question is not whether Conroy had haemophilia, but whether a carrier female existed in his maternal line. If Conroy's mother, grandmother, or any female ancestor carried the F9 mutation on one of her X chromosomes, she would have been entirely asymptomatic. Conroy himself, inheriting either his mother's normal X chromosome or her carrier X chromosome with equal probability, might or might not have been affected. If he inherited the normal X chromosome, he would show no symptoms — and yet his daughters could be carriers if the mutation persisted in his family line through female relatives.</w:t>
      </w:r>
    </w:p>
    <w:p>
      <w:pPr>
        <w:spacing w:after="160" w:before="0" w:line="276"/>
        <w:jc w:val="both"/>
      </w:pPr>
      <w:r>
        <w:rPr>
          <w:rFonts w:ascii="Times New Roman" w:cs="Times New Roman" w:eastAsia="Times New Roman" w:hAnsi="Times New Roman"/>
          <w:sz w:val="24"/>
          <w:szCs w:val="24"/>
        </w:rPr>
        <w:t xml:space="preserve">More precisely: if we posit that a carrier female existed in Conroy's immediate family — his mother or a sister — there is a fifty percent chance that any given son would be unaffected while daughters could still carry the gene. The absence of haemophilia in Conroy himself is therefore entirely consistent with the presence of the mutation in his family's X-linked inheritance pattern. The existing literature has not addressed this distinction.</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4. The Irish Haemophilia B Founder Effect</w:t>
      </w:r>
    </w:p>
    <w:p>
      <w:pPr>
        <w:spacing w:after="160" w:before="0" w:line="276"/>
        <w:jc w:val="both"/>
      </w:pPr>
      <w:r>
        <w:rPr>
          <w:rFonts w:ascii="Times New Roman" w:cs="Times New Roman" w:eastAsia="Times New Roman" w:hAnsi="Times New Roman"/>
          <w:sz w:val="24"/>
          <w:szCs w:val="24"/>
        </w:rPr>
        <w:t xml:space="preserve">The central new evidence presented in this paper concerns the population genetics of haemophilia B in Ireland. In 2008, Jenkins and colleagues published a peer-reviewed study in Haemophilia — the official journal of the World Federation of Hemophilia — specifically investigating the elevated prevalence of haemophilia B in the Irish population. Their findings are remarkable.</w:t>
      </w:r>
    </w:p>
    <w:p>
      <w:pPr>
        <w:spacing w:after="160" w:before="0" w:line="276"/>
        <w:jc w:val="both"/>
      </w:pPr>
      <w:r>
        <w:rPr>
          <w:rFonts w:ascii="Times New Roman" w:cs="Times New Roman" w:eastAsia="Times New Roman" w:hAnsi="Times New Roman"/>
          <w:sz w:val="24"/>
          <w:szCs w:val="24"/>
        </w:rPr>
        <w:t xml:space="preserve">Haemophilia B occurs globally at a prevalence of approximately 1 in 30,000 males. In Ireland, the prevalence is 1 in 12,500 males — more than twice the global baseline, and the highest national prevalence recorded anywhere in the world. The Jenkins study identified this elevated prevalence as the product of a founder effect: one or more mutations that entered the Irish gene pool through specific ancestral individuals and spread through their descendants, becoming concentrated in particular family lineages over generations.</w:t>
      </w:r>
    </w:p>
    <w:p>
      <w:pPr>
        <w:spacing w:after="160" w:before="0" w:line="276"/>
        <w:jc w:val="both"/>
      </w:pPr>
      <w:r>
        <w:rPr>
          <w:rFonts w:ascii="Times New Roman" w:cs="Times New Roman" w:eastAsia="Times New Roman" w:hAnsi="Times New Roman"/>
          <w:sz w:val="24"/>
          <w:szCs w:val="24"/>
        </w:rPr>
        <w:t xml:space="preserve">A founder effect of this kind has specific geographic implications. The mutation is not uniformly distributed across the Irish population. It will be most concentrated in the family lines descending from the founding carriers, and most prevalent in the communities where those lines have been least diluted by outside genetic input. This brings us to the second body of population genetics evidence directly relevant to the Conroy hypothesis.</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5. The Genetic Isolation of Connacht</w:t>
      </w:r>
    </w:p>
    <w:p>
      <w:pPr>
        <w:spacing w:after="160" w:before="0" w:line="276"/>
        <w:jc w:val="both"/>
      </w:pPr>
      <w:r>
        <w:rPr>
          <w:rFonts w:ascii="Times New Roman" w:cs="Times New Roman" w:eastAsia="Times New Roman" w:hAnsi="Times New Roman"/>
          <w:sz w:val="24"/>
          <w:szCs w:val="24"/>
        </w:rPr>
        <w:t xml:space="preserve">Research published by Dr Dan Bradley and Dr Emmie Hill from the Department of Genetics at Trinity College Dublin established that Connacht — the westernmost province of Ireland, comprising counties Galway, Mayo, Sligo, Roscommon, and Leitrim — has the most ancient and genetically undiluted population in Europe.</w:t>
      </w:r>
    </w:p>
    <w:p>
      <w:pPr>
        <w:spacing w:after="160" w:before="0" w:line="276"/>
        <w:jc w:val="both"/>
      </w:pPr>
      <w:r>
        <w:rPr>
          <w:rFonts w:ascii="Times New Roman" w:cs="Times New Roman" w:eastAsia="Times New Roman" w:hAnsi="Times New Roman"/>
          <w:sz w:val="24"/>
          <w:szCs w:val="24"/>
        </w:rPr>
        <w:t xml:space="preserve">The study tested for haplogroup 1 (hg1), an ancient genetic marker present in most of western Europe's population approximately 10,000 years ago, but progressively diluted by subsequent waves of migration and invasion moving westward. In Connacht, haplogroup 1 was detected in 98.3 percent of those tested — the highest concentration anywhere in Europe. For comparison, the rate falls to 50 percent in France, 33 percent in northern Italy, and 1.8 percent in Turkey. Even elsewhere in Ireland — Leinster 73.3 percent, Ulster 81.1 percent, Munster 94.6 percent — the Connacht figure is uniquely elevated. The Bradley research estimated these genetic markers were established in Connacht at least 6,200 years ago.</w:t>
      </w:r>
    </w:p>
    <w:p>
      <w:pPr>
        <w:spacing w:after="160" w:before="0" w:line="276"/>
        <w:jc w:val="both"/>
      </w:pPr>
      <w:r>
        <w:rPr>
          <w:rFonts w:ascii="Times New Roman" w:cs="Times New Roman" w:eastAsia="Times New Roman" w:hAnsi="Times New Roman"/>
          <w:sz w:val="24"/>
          <w:szCs w:val="24"/>
        </w:rPr>
        <w:t xml:space="preserve">The practical implication for the founder effect question is significant. A haemophilia B founder mutation entering the Connacht gene pool at any point in the past several centuries would face minimal dilution from outside genetic input, and would consequently be more concentrated in surviving family lines than the same mutation would be anywhere else in Europe. County Roscommon — from which the Conroy family originated — lies within this genetically isolated Connacht zone.</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6. The Conroy Family Origins</w:t>
      </w:r>
    </w:p>
    <w:p>
      <w:pPr>
        <w:spacing w:after="160" w:before="0" w:line="276"/>
        <w:jc w:val="both"/>
      </w:pPr>
      <w:r>
        <w:rPr>
          <w:rFonts w:ascii="Times New Roman" w:cs="Times New Roman" w:eastAsia="Times New Roman" w:hAnsi="Times New Roman"/>
          <w:sz w:val="24"/>
          <w:szCs w:val="24"/>
        </w:rPr>
        <w:t xml:space="preserve">Sir John Conroy, 1st Baronet, was born on 21 October 1786 in Caerhun, Caernarfonshire, Wales, to Irish parents. His father, John Ponsonby Conroy, was a barrister from County Roscommon. His mother, Margaret Wilson, came from County Longford. Both parents were native to Ireland. Conroy was educated in Dublin and commissioned into the Royal Artillery in 1803.</w:t>
      </w:r>
    </w:p>
    <w:p>
      <w:pPr>
        <w:spacing w:after="160" w:before="0" w:line="276"/>
        <w:jc w:val="both"/>
      </w:pPr>
      <w:r>
        <w:rPr>
          <w:rFonts w:ascii="Times New Roman" w:cs="Times New Roman" w:eastAsia="Times New Roman" w:hAnsi="Times New Roman"/>
          <w:sz w:val="24"/>
          <w:szCs w:val="24"/>
        </w:rPr>
        <w:t xml:space="preserve">The Conroy family claimed descent from the O'Maolconaire sept, hereditary scholars to the O'Connor Kings of Connacht — placing their origins specifically within the genetically isolated Connacht zone identified by the Bradley research. County Roscommon lies at the heart of this zone. Whatever the validity of the Conroys' specific dynastic claims, the geographic origin is well documented: this was an Irish Catholic family from Connacht, precisely the population in which the haemophilia B founder effect identified by Jenkins and colleagues would be most concentrated.</w:t>
      </w:r>
    </w:p>
    <w:p>
      <w:pPr>
        <w:spacing w:after="160" w:before="0" w:line="276"/>
        <w:jc w:val="both"/>
      </w:pPr>
      <w:r>
        <w:rPr>
          <w:rFonts w:ascii="Times New Roman" w:cs="Times New Roman" w:eastAsia="Times New Roman" w:hAnsi="Times New Roman"/>
          <w:sz w:val="24"/>
          <w:szCs w:val="24"/>
        </w:rPr>
        <w:t xml:space="preserve">Conroy married Elizabeth Fisher on 26 December 1808. They had six children: Edward, Elizabeth, Arthur, Stephen, Henry, and Victoria. The family papers, held at Balliol College Oxford, contain a memorandum by Conroy's son Edward specifically examining the possibility that his mother Elizabeth Fisher was an illegitimate daughter of the Duke of Kent. This detail — that Conroy's own son was investigating a possible blood connection between his family and the House of Kent — has received no scholarly attention in the context of the paternity question.</w:t>
      </w:r>
    </w:p>
    <w:p>
      <w:pPr>
        <w:spacing w:after="160" w:before="0" w:line="276"/>
        <w:jc w:val="both"/>
      </w:pPr>
      <w:r>
        <w:rPr>
          <w:rFonts w:ascii="Times New Roman" w:cs="Times New Roman" w:eastAsia="Times New Roman" w:hAnsi="Times New Roman"/>
          <w:sz w:val="24"/>
          <w:szCs w:val="24"/>
        </w:rPr>
        <w:t xml:space="preserve">Subsequent genealogical research into the Conroy and Hanmer family lines has identified a pattern of early male deaths consistent with the presence of haemophilia B in the family. Of Conroy's four sons, Arthur died at age four and Stephen Rowley Conroy died at age twenty-six, unmarried, cause unrecorded. Through his daughter Victoria's marriage to Sir Wyndham Hanmer, 4th Baronet, a son Owen Herbert John Hanmer was born in 1873 and died in infancy in 1874. The significance of this mortality pattern is assessed in detail in Section 6B below.</w:t>
      </w:r>
    </w:p>
    <w:p>
      <w:pPr>
        <w:spacing w:after="160" w:before="0" w:line="276"/>
        <w:jc w:val="both"/>
      </w:pPr>
      <w:r>
        <w:rPr>
          <w:rFonts w:ascii="Times New Roman" w:cs="Times New Roman" w:eastAsia="Times New Roman" w:hAnsi="Times New Roman"/>
          <w:sz w:val="24"/>
          <w:szCs w:val="24"/>
        </w:rPr>
        <w:t xml:space="preserve">The Elizabeth Fisher hypothesis introduces a mechanism of particular significance. If Elizabeth Fisher was both a carrier of haemophilia B and an illegitimate daughter of the Duke of Kent — as her son Edward's memorandum explored — then the mutation's origin may lie in the Duke of Kent's own line rather than in the Irish founder effect. Under this alternative mechanism, the Duke of Kent carried or transmitted the mutation; Elizabeth Fisher inherited it as his illegitimate daughter; Conroy's sons were affected through her; and Victoria inherited the mutation through Conroy as her biological father rather than through the Duke of Kent directly. This mechanism would explain the mutation's appearance in Victoria without requiring either a spontaneous de novo mutation or an Irish founder effect — though the Irish founder effect remains a valid and independent line of investigation. The Balliol College memorandum, examined in the context of the Conroy male mortality pattern, is therefore not merely a genealogical curiosity. It may be the key documentary evidence in the entire case.</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6A. Margaret Wilson and the Longford Maternal Line</w:t>
      </w:r>
    </w:p>
    <w:p>
      <w:pPr>
        <w:spacing w:after="160" w:before="0" w:line="276"/>
        <w:jc w:val="both"/>
      </w:pPr>
      <w:r>
        <w:rPr>
          <w:rFonts w:ascii="Times New Roman" w:cs="Times New Roman" w:eastAsia="Times New Roman" w:hAnsi="Times New Roman"/>
          <w:sz w:val="24"/>
          <w:szCs w:val="24"/>
        </w:rPr>
        <w:t xml:space="preserve">The hypothesis advanced in this paper has, in previous versions, identified a carrier female in Conroy's maternal line as the plausible conduit of the F9 mutation. That candidate can now be named with greater precision. Conroy's mother, Margaret Wilson, was born around 1760, the daughter of Francis Vernon Wilson, Esquire, of Tully, County Longford. She married John Ponsonby Conroy of Bellfield, County Roscommon, and died on 4 January 1845 at Black Rock, near Dublin. Her memorial tablet at Arborfield Old Church in Berkshire, raised by her son Sir John Conroy, identifies her as 'the daughter of Francis Vernon Wilson, Esquire, of Tully, co. Longford' — the primary documentary source for her origins.</w:t>
      </w:r>
    </w:p>
    <w:p>
      <w:pPr>
        <w:spacing w:after="160" w:before="0" w:line="276"/>
        <w:jc w:val="both"/>
      </w:pPr>
      <w:r>
        <w:rPr>
          <w:rFonts w:ascii="Times New Roman" w:cs="Times New Roman" w:eastAsia="Times New Roman" w:hAnsi="Times New Roman"/>
          <w:sz w:val="24"/>
          <w:szCs w:val="24"/>
        </w:rPr>
        <w:t xml:space="preserve">The Wilson family of Tully had deep roots in County Longford. The estate was acquired during the Cromwellian period by Robert Wilson, and passed through his son and grandson to Francis Vernon Wilson, Margaret's father, who held it until financial difficulties led to its loss in the 1780s. The family's multi-generational residence in Longford is genealogically significant in the context of the founder effect hypothesis: the longer a family line has been resident in a geographically bounded Irish community, the greater the probability that a founder mutation present in that community has been transmitted through successive generations.</w:t>
      </w:r>
    </w:p>
    <w:p>
      <w:pPr>
        <w:spacing w:after="160" w:before="0" w:line="276"/>
        <w:jc w:val="both"/>
      </w:pPr>
      <w:r>
        <w:rPr>
          <w:rFonts w:ascii="Times New Roman" w:cs="Times New Roman" w:eastAsia="Times New Roman" w:hAnsi="Times New Roman"/>
          <w:sz w:val="24"/>
          <w:szCs w:val="24"/>
        </w:rPr>
        <w:t xml:space="preserve">County Longford's geographic position is directly relevant to the Connacht genetic isolation argument presented in Section 5. While Longford is classified as a Leinster county, it shares its western border with County Roscommon — the Conroy paternal homeland, which lies at the heart of the Connacht genetic zone identified by Bradley and Hill's Trinity College Dublin research. It also borders County Leitrim to the north, which is a Connacht county. Longford families of the 18th century, particularly those with land and social connections straddling the Roscommon border, were embedded in the same intermarrying community as the Connacht families to their west. The marriage of Margaret Wilson of Longford to John Ponsonby Conroy of Roscommon is itself an instance of precisely this cross-border social network. Further genealogical research identifies John Wilson of Tully — Margaret's grandfather — as having married Letitia Campbell, from a family with documented connections to Drumsna, County Leitrim, deepening the family's roots in the Connacht border zone.</w:t>
      </w:r>
    </w:p>
    <w:p>
      <w:pPr>
        <w:spacing w:after="160" w:before="0" w:line="276"/>
        <w:jc w:val="both"/>
      </w:pPr>
      <w:r>
        <w:rPr>
          <w:rFonts w:ascii="Times New Roman" w:cs="Times New Roman" w:eastAsia="Times New Roman" w:hAnsi="Times New Roman"/>
          <w:sz w:val="24"/>
          <w:szCs w:val="24"/>
        </w:rPr>
        <w:t xml:space="preserve">The critical genetic question is whether a haemophilia B carrier female existed in the Wilson line prior to Margaret. Under X-linked inheritance, if Margaret's mother, grandmother, or any earlier female ancestor in the Tully Wilson line carried the F9 mutation, Margaret herself would have had a fifty percent chance of inheriting it. If she did, her son John Conroy would have had a fifty percent chance of inheriting the normal X chromosome — remaining unaffected and showing no symptoms — while any daughters could be carriers. This is precisely the inheritance pattern consistent with the documented evidence: Conroy showing no symptoms of haemophilia, while the mutation appears to have expressed in male descendants of his wife Elizabeth Fisher's line.</w:t>
      </w:r>
    </w:p>
    <w:p>
      <w:pPr>
        <w:spacing w:after="160" w:before="0" w:line="276"/>
        <w:jc w:val="both"/>
      </w:pPr>
      <w:r>
        <w:rPr>
          <w:rFonts w:ascii="Times New Roman" w:cs="Times New Roman" w:eastAsia="Times New Roman" w:hAnsi="Times New Roman"/>
          <w:sz w:val="24"/>
          <w:szCs w:val="24"/>
        </w:rPr>
        <w:t xml:space="preserve">The further genealogy of the Wilson family of Tully — specifically, whether Francis Vernon Wilson had brothers who died young, or whether his mother's line contained unexplained early male deaths — has not been examined in the existing literature and represents a primary archival task arising from the Margaret Wilson hypothesis. Parish records for County Longford, the Registry of Deeds in Dublin, and the Landed Gentry records of the period are the most likely sources to contain relevant material. We propose this as a specific archival task within the broader research programme called for in Section 9.</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6B. The Hanmer Line: A Generational Mortality Analysis</w:t>
      </w:r>
    </w:p>
    <w:p>
      <w:pPr>
        <w:spacing w:after="160" w:before="0" w:line="276"/>
        <w:jc w:val="both"/>
      </w:pPr>
      <w:r>
        <w:rPr>
          <w:rFonts w:ascii="Times New Roman" w:cs="Times New Roman" w:eastAsia="Times New Roman" w:hAnsi="Times New Roman"/>
          <w:sz w:val="24"/>
          <w:szCs w:val="24"/>
        </w:rPr>
        <w:t xml:space="preserve">The transmission of the haemophilia B carrier state through Victoire Conroy into the Hanmer baronetcy provides a discrete and genealogically well-documented line through which the hypothesis can be tested against the historical record. Victoire Maria Louisa Conroy, youngest daughter of Sir John Conroy and Elizabeth Fisher, married Sir Wyndham Edward Hanmer, 4th Baronet, on 10 March 1842. Their only child was Sir Edward John Henry Hanmer, 5th Baronet, born 15 April 1843.</w:t>
      </w:r>
    </w:p>
    <w:p>
      <w:pPr>
        <w:spacing w:after="160" w:before="0" w:line="276"/>
        <w:jc w:val="both"/>
      </w:pPr>
      <w:r>
        <w:rPr>
          <w:rFonts w:ascii="Times New Roman" w:cs="Times New Roman" w:eastAsia="Times New Roman" w:hAnsi="Times New Roman"/>
          <w:sz w:val="24"/>
          <w:szCs w:val="24"/>
        </w:rPr>
        <w:t xml:space="preserve">If Victoire was a carrier of the F9 mutation — having inherited it through her mother Elizabeth Fisher — the expected pattern in subsequent generations follows directly from X-linked inheritance. Her son the 5th Baronet would have had a fifty percent chance of being affected. His daughters would have had a fifty percent chance of being carriers. His sons, inheriting their X chromosome from their mother Mary Elizabeth Fosse rather than from the Conroy line, would not be at elevated risk unless their mother was also a carrier — which there is no reason to suppose.</w:t>
      </w:r>
    </w:p>
    <w:p>
      <w:pPr>
        <w:spacing w:after="160" w:before="0" w:line="276"/>
        <w:jc w:val="both"/>
      </w:pPr>
      <w:r>
        <w:rPr>
          <w:rFonts w:ascii="Times New Roman" w:cs="Times New Roman" w:eastAsia="Times New Roman" w:hAnsi="Times New Roman"/>
          <w:sz w:val="24"/>
          <w:szCs w:val="24"/>
        </w:rPr>
        <w:t xml:space="preserve">The documented mortality pattern in the Hanmer line is as follows. The 5th Baronet, Sir Edward John Henry Hanmer, died on 3 May 1893 at the age of fifty. His son Owen Herbert John Hanmer, born 8 July 1873, died on 9 January 1874 at six months of age — cause unrecorded. His son Sir Wyndham Charles Henry Hanmer, 6th Baronet, died on 3 June 1922 at the age of fifty-four. By contrast, Sir Griffin Wyndham Edward Hanmer, 7th Baronet — son of the 6th Baronet, and therefore receiving his X chromosome from his mother Essex Jessie Selby-Lowndes rather than through the Conroy line — was born on 30 August 1893 and died on 1 January 1977 at the age of eighty-three. The 8th Baronet lived to eighty; the line continues to the present day.</w:t>
      </w:r>
    </w:p>
    <w:p>
      <w:pPr>
        <w:spacing w:after="160" w:before="0" w:line="276"/>
        <w:jc w:val="both"/>
      </w:pPr>
      <w:r>
        <w:rPr>
          <w:rFonts w:ascii="Times New Roman" w:cs="Times New Roman" w:eastAsia="Times New Roman" w:hAnsi="Times New Roman"/>
          <w:sz w:val="24"/>
          <w:szCs w:val="24"/>
        </w:rPr>
        <w:t xml:space="preserve">Several observations bear on the hypothesis. First, the infant death of Owen Herbert John Hanmer at six months, assessed against the historical baseline for severe untreated haemophilia B, is entirely consistent with the condition. Infant haemophiliacs in the pre-treatment era were typically identified by uncontrolled bleeding following minor injury, and many did not survive the first year of life. No cause of death is recorded for Owen in the genealogical sources. Second, the deaths of the 5th Baronet at fifty and the 6th Baronet at fifty-four fall within the range consistent with moderate haemophilia or haemophilia-related complications, though they do not approach the more diagnostically compelling early deaths seen in severe cases. Third, and most significantly, the sharp break in the pattern with the 7th Baronet — who lived to eighty-three and served as an officer in the Royal Flying Corps during the First World War — is consistent with what X-linked inheritance would predict. The 7th Baronet's X chromosome came from his mother, not from the Conroy carrier line. Under the hypothesis, the mutation's adverse effect would be expected to diminish in precisely this generation.</w:t>
      </w:r>
    </w:p>
    <w:p>
      <w:pPr>
        <w:spacing w:after="160" w:before="0" w:line="276"/>
        <w:jc w:val="both"/>
      </w:pPr>
      <w:r>
        <w:rPr>
          <w:rFonts w:ascii="Times New Roman" w:cs="Times New Roman" w:eastAsia="Times New Roman" w:hAnsi="Times New Roman"/>
          <w:sz w:val="24"/>
          <w:szCs w:val="24"/>
        </w:rPr>
        <w:t xml:space="preserve">This generational pattern — concentrated early male mortality in the generations closest to Victoire Conroy, followed by a sharp break in the generation no longer inheriting through the Conroy female line — is consistent with the presence of the F9 mutation in Victoire, and by extension in her mother Elizabeth Fisher. It does not constitute proof. The 5th and 6th Baronets' lifespans, while abbreviated relative to the 7th Baronet, fall within ranges attributable to other causes, and Owen's infant death could reflect any number of conditions common in the period. What can be said is that the pattern is precisely what the haemophilia B hypothesis predicts, and that no researcher has previously examined it in this context.</w:t>
      </w:r>
    </w:p>
    <w:p>
      <w:pPr>
        <w:spacing w:after="160" w:before="0" w:line="276"/>
        <w:jc w:val="both"/>
      </w:pPr>
      <w:r>
        <w:rPr>
          <w:rFonts w:ascii="Times New Roman" w:cs="Times New Roman" w:eastAsia="Times New Roman" w:hAnsi="Times New Roman"/>
          <w:sz w:val="24"/>
          <w:szCs w:val="24"/>
        </w:rPr>
        <w:t xml:space="preserve">The Hanmer line also presents the most tractable avenue for living descendant testing proposed in Section 9.1. The 6th Baronet's daughters — Marguerite Frances Hanmer (died 1975) and Victoria Violet Essex Hanmer (died 1974) — were born into the generation that would have had a fifty percent chance of carrying the mutation through their father if he was affected. Their descendants, if identifiable and willing, would be the primary candidates for carrier testing for the specific royal F9 mutation characterised in the 2009 Romanov study.</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7. The Household at Amorbach: The Conception Timeline</w:t>
      </w:r>
    </w:p>
    <w:p>
      <w:pPr>
        <w:spacing w:after="160" w:before="0" w:line="276"/>
        <w:jc w:val="both"/>
      </w:pPr>
      <w:r>
        <w:rPr>
          <w:rFonts w:ascii="Times New Roman" w:cs="Times New Roman" w:eastAsia="Times New Roman" w:hAnsi="Times New Roman"/>
          <w:sz w:val="24"/>
          <w:szCs w:val="24"/>
        </w:rPr>
        <w:t xml:space="preserve">The Duke and Duchess of Kent were married on 29 May 1818. Working backwards forty weeks from Victoria's birth date of 24 May 1819, conception is estimated to have occurred in approximately late July to mid-August 1818 — roughly two months after the wedding.</w:t>
      </w:r>
    </w:p>
    <w:p>
      <w:pPr>
        <w:spacing w:after="160" w:before="0" w:line="276"/>
        <w:jc w:val="both"/>
      </w:pPr>
      <w:r>
        <w:rPr>
          <w:rFonts w:ascii="Times New Roman" w:cs="Times New Roman" w:eastAsia="Times New Roman" w:hAnsi="Times New Roman"/>
          <w:sz w:val="24"/>
          <w:szCs w:val="24"/>
        </w:rPr>
        <w:t xml:space="preserve">The critical documentary evidence concerns where the household was located during this period, and who was present. After a wedding ceremony at Kew on 11 July 1818, the Duke and Duchess returned to Amorbach, the Duchess's estate in Bavaria. Contemporary sources, including the Wikipedia biography of Princess Victoria of Saxe-Coburg-Saalfeld, confirm that John Conroy was already part of the household at this point, having been appointed equerry to the Duke in 1817. A 2024 biographical source states explicitly: 'Two months after the Kew wedding, the couple returned to Amorbach. There they lived with Feodora and Sir John Conroy, whom the Duke had hired as his military squire. Their domestic happiness was soon complete when Victoria found out she was pregnant.'</w:t>
      </w:r>
    </w:p>
    <w:p>
      <w:pPr>
        <w:spacing w:after="160" w:before="0" w:line="276"/>
        <w:jc w:val="both"/>
      </w:pPr>
      <w:r>
        <w:rPr>
          <w:rFonts w:ascii="Times New Roman" w:cs="Times New Roman" w:eastAsia="Times New Roman" w:hAnsi="Times New Roman"/>
          <w:sz w:val="24"/>
          <w:szCs w:val="24"/>
        </w:rPr>
        <w:t xml:space="preserve">This is a materially different picture from the one presented in most treatments of the Conroy hypothesis, which have assumed his close relationship with the Duchess developed only after the Duke's death in January 1820. The documentary record places Conroy in the same household, in a relatively isolated German estate, at the precise period of Victoria's conception. The Duke of Kent, aged fifty-one, was in poor health — he would die eighteen months later. The Duchess, thirty-two years old, was nineteen years younger than her husband and the same age as Conroy.</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8. The Maternal Line: Ruling Out Alternative Sources</w:t>
      </w:r>
    </w:p>
    <w:p>
      <w:pPr>
        <w:spacing w:after="160" w:before="0" w:line="276"/>
        <w:jc w:val="both"/>
      </w:pPr>
      <w:r>
        <w:rPr>
          <w:rFonts w:ascii="Times New Roman" w:cs="Times New Roman" w:eastAsia="Times New Roman" w:hAnsi="Times New Roman"/>
          <w:sz w:val="24"/>
          <w:szCs w:val="24"/>
        </w:rPr>
        <w:t xml:space="preserve">A necessary step in establishing the paternity hypothesis is ruling out the possibility that the haemophilia B mutation entered Victoria's genome through her mother's line rather than her father's.</w:t>
      </w:r>
    </w:p>
    <w:p>
      <w:pPr>
        <w:spacing w:after="160" w:before="0" w:line="276"/>
        <w:jc w:val="both"/>
      </w:pPr>
      <w:r>
        <w:rPr>
          <w:rFonts w:ascii="Times New Roman" w:cs="Times New Roman" w:eastAsia="Times New Roman" w:hAnsi="Times New Roman"/>
          <w:sz w:val="24"/>
          <w:szCs w:val="24"/>
        </w:rPr>
        <w:t xml:space="preserve">The Duchess of Kent's maternal lineage has been examined to seventeen generations without evidence of haemophilia. Her mother was Countess Augusta Reuss of Ebersdorf, from the House of Reuss — no haemophilia is recorded in this line. Critically, the Duchess had a son, Karl, Prince of Leiningen, from her first marriage to Emich Karl, Prince of Leiningen. If the Duchess had been a carrier, Karl would have had a fifty percent chance of being affected. He was not, and no haemophilia appears among his descendants. While this does not completely exclude the Duchess as a carrier — a carrier can have unaffected sons by chance — it substantially reduces the probability.</w:t>
      </w:r>
    </w:p>
    <w:p>
      <w:pPr>
        <w:spacing w:after="160" w:before="0" w:line="276"/>
        <w:jc w:val="both"/>
      </w:pPr>
      <w:r>
        <w:rPr>
          <w:rFonts w:ascii="Times New Roman" w:cs="Times New Roman" w:eastAsia="Times New Roman" w:hAnsi="Times New Roman"/>
          <w:sz w:val="24"/>
          <w:szCs w:val="24"/>
        </w:rPr>
        <w:t xml:space="preserve">Researchers at Hemophilia of Georgia have published a dissenting view of the spontaneous mutation consensus, arguing that the high figure of thirty percent of haemophilia cases attributed to first-time mutations likely reflects incomplete family histories, and that Victoria's mother was possibly a female carrier with inherited haemophilia. This view, while intellectually important as a challenge to the consensus, does not identify a specific candidate source in the Duchess's documented lineage, and the seventeen-generation examination of her maternal line without finding haemophilia represents substantial negative evidence.</w:t>
      </w:r>
    </w:p>
    <w:p>
      <w:pPr>
        <w:spacing w:after="160" w:before="0" w:line="276"/>
        <w:jc w:val="both"/>
      </w:pPr>
      <w:r>
        <w:rPr>
          <w:rFonts w:ascii="Times New Roman" w:cs="Times New Roman" w:eastAsia="Times New Roman" w:hAnsi="Times New Roman"/>
          <w:sz w:val="24"/>
          <w:szCs w:val="24"/>
        </w:rPr>
        <w:t xml:space="preserve">The spontaneous mutation hypothesis, meanwhile, relies on the advanced paternal age of the Duke of Kent — fifty-one at the time of conception — as a contributing factor. Advanced paternal age is indeed associated with elevated de novo mutation rates. However, this is a probabilistic observation, not a specific mechanism. The spontaneous mutation explanation and the Irish founder mutation explanation are not equally supported by specific positive evidence. The Irish founder mutation hypothesis is grounded in documented population genetics data from a precisely identified geographic origin.</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9. The Proposed Study</w:t>
      </w:r>
    </w:p>
    <w:p>
      <w:pPr>
        <w:spacing w:after="160" w:before="0" w:line="276"/>
        <w:jc w:val="both"/>
      </w:pPr>
      <w:r>
        <w:rPr>
          <w:rFonts w:ascii="Times New Roman" w:cs="Times New Roman" w:eastAsia="Times New Roman" w:hAnsi="Times New Roman"/>
          <w:sz w:val="24"/>
          <w:szCs w:val="24"/>
        </w:rPr>
        <w:t xml:space="preserve">The hypothesis presented in this paper is falsifiable. We propose a two-arm genetic study, preceded by urgent archival work.</w:t>
      </w:r>
    </w:p>
    <w:p>
      <w:pPr>
        <w:pStyle w:val="Heading2"/>
        <w:spacing w:after="120" w:before="240"/>
      </w:pPr>
      <w:r>
        <w:rPr>
          <w:rFonts w:ascii="Times New Roman" w:cs="Times New Roman" w:eastAsia="Times New Roman" w:hAnsi="Times New Roman"/>
          <w:b/>
          <w:bCs/>
          <w:sz w:val="24"/>
          <w:szCs w:val="24"/>
        </w:rPr>
        <w:t xml:space="preserve">9.1 Arm One: Conroy and Hanmer Descendant Testing</w:t>
      </w:r>
    </w:p>
    <w:p>
      <w:pPr>
        <w:spacing w:after="160" w:before="0" w:line="276"/>
        <w:jc w:val="both"/>
      </w:pPr>
      <w:r>
        <w:rPr>
          <w:rFonts w:ascii="Times New Roman" w:cs="Times New Roman" w:eastAsia="Times New Roman" w:hAnsi="Times New Roman"/>
          <w:sz w:val="24"/>
          <w:szCs w:val="24"/>
        </w:rPr>
        <w:t xml:space="preserve">Conroy's six children are documented, and the genealogical record has been traced through three baronetcy generations and into the Hanmer family. The mortality pattern identified in Sections 6 and 6B — early deaths among male descendants consistent with untreated haemophilia B — provides specific positive evidence of the mutation's possible presence in the Conroy line. The study would require: construction of a complete genealogical map of Conroy's descendants to the present day, with particular attention to the Hanmer line; identification of living female descendants in the matrilineal line, specifically daughters and granddaughters of the 6th Baronet's daughters Marguerite and Victoria Hanmer; and testing for the specific F9 mutation characterised in the 2009 Romanov study. A match between the royal F9 mutation and a mutation identified in a Conroy or Hanmer female descendant would constitute extraordinarily significant evidence. Absence of the mutation in testable descendants would substantially weaken the hypothesis, while not eliminating it entirely, since the mutation could have been lost through the random inheritance dynamics of X-linked traits over six generations.</w:t>
      </w:r>
    </w:p>
    <w:p>
      <w:pPr>
        <w:spacing w:after="160" w:before="0" w:line="276"/>
        <w:jc w:val="both"/>
      </w:pPr>
      <w:r>
        <w:rPr>
          <w:rFonts w:ascii="Times New Roman" w:cs="Times New Roman" w:eastAsia="Times New Roman" w:hAnsi="Times New Roman"/>
          <w:sz w:val="24"/>
          <w:szCs w:val="24"/>
        </w:rPr>
        <w:t xml:space="preserve">Priority attention should also be directed to Elizabeth Fisher's own ancestry. If Fisher was the illegitimate daughter of the Duke of Kent — as Edward Conroy's Balliol College memorandum explored — then her carrier status would represent a direct connection between the Duke of Kent's line and the haemophilia mutation, providing an entirely different mechanism from the Irish founder effect while reaching the same conclusion about Conroy's role in Victoria's conception.</w:t>
      </w:r>
    </w:p>
    <w:p>
      <w:pPr>
        <w:pStyle w:val="Heading2"/>
        <w:spacing w:after="120" w:before="240"/>
      </w:pPr>
      <w:r>
        <w:rPr>
          <w:rFonts w:ascii="Times New Roman" w:cs="Times New Roman" w:eastAsia="Times New Roman" w:hAnsi="Times New Roman"/>
          <w:b/>
          <w:bCs/>
          <w:sz w:val="24"/>
          <w:szCs w:val="24"/>
        </w:rPr>
        <w:t xml:space="preserve">9.2 Arm Two: Irish Founder Mutation Comparison</w:t>
      </w:r>
    </w:p>
    <w:p>
      <w:pPr>
        <w:spacing w:after="160" w:before="0" w:line="276"/>
        <w:jc w:val="both"/>
      </w:pPr>
      <w:r>
        <w:rPr>
          <w:rFonts w:ascii="Times New Roman" w:cs="Times New Roman" w:eastAsia="Times New Roman" w:hAnsi="Times New Roman"/>
          <w:sz w:val="24"/>
          <w:szCs w:val="24"/>
        </w:rPr>
        <w:t xml:space="preserve">The 2008 Jenkins study confirmed a haemophilia B founder effect in Ireland but did not publish the specific mutation or mutations responsible, nor their geographic distribution within Ireland. The second arm of the proposed study would request collaboration with the Irish National Haemophilia Centre — the institution that conducted the 2008 research — to: identify the specific F9 founder mutation or mutations responsible for Ireland's elevated prevalence; determine whether any of those mutations are geographically concentrated in Connacht and specifically County Roscommon or the Longford border zone; and compare those mutations directly against the known royal F9 mutation from the 2009 Romanov analysis.</w:t>
      </w:r>
    </w:p>
    <w:p>
      <w:pPr>
        <w:spacing w:after="160" w:before="0" w:line="276"/>
        <w:jc w:val="both"/>
      </w:pPr>
      <w:r>
        <w:rPr>
          <w:rFonts w:ascii="Times New Roman" w:cs="Times New Roman" w:eastAsia="Times New Roman" w:hAnsi="Times New Roman"/>
          <w:sz w:val="24"/>
          <w:szCs w:val="24"/>
        </w:rPr>
        <w:t xml:space="preserve">If any Irish founder mutation matches the royal F9 mutation, this would be independently significant regardless of the Conroy question — it would establish that the mutation existed in the Irish population prior to Victoria, rather than arising spontaneously in the royal line. If the matching mutation is geographically concentrated in the Connacht-Longford border region, the evidential significance would be substantially heightened.</w:t>
      </w:r>
    </w:p>
    <w:p>
      <w:pPr>
        <w:pStyle w:val="Heading2"/>
        <w:spacing w:after="120" w:before="240"/>
      </w:pPr>
      <w:r>
        <w:rPr>
          <w:rFonts w:ascii="Times New Roman" w:cs="Times New Roman" w:eastAsia="Times New Roman" w:hAnsi="Times New Roman"/>
          <w:b/>
          <w:bCs/>
          <w:sz w:val="24"/>
          <w:szCs w:val="24"/>
        </w:rPr>
        <w:t xml:space="preserve">9.3 The Balliol College Archive</w:t>
      </w:r>
    </w:p>
    <w:p>
      <w:pPr>
        <w:spacing w:after="160" w:before="0" w:line="276"/>
        <w:jc w:val="both"/>
      </w:pPr>
      <w:r>
        <w:rPr>
          <w:rFonts w:ascii="Times New Roman" w:cs="Times New Roman" w:eastAsia="Times New Roman" w:hAnsi="Times New Roman"/>
          <w:sz w:val="24"/>
          <w:szCs w:val="24"/>
        </w:rPr>
        <w:t xml:space="preserve">The Conroy family papers, held at Balliol College Oxford, have not been examined through a medical genetics lens. The catalogue of these papers includes: voluminous notes and genealogical research by Conroy's son Edward; a memorandum specifically examining the possibility that his mother Elizabeth Fisher was an illegitimate daughter of the Duke of Kent; and extensive family correspondence. A targeted archival examination of these papers, specifically seeking any references to unusual bleeding, injury complications, or premature death in male members of the extended family, could provide documentary evidence of haemophilia in the Conroy line that no researcher has yet sought. A formal request for access to these materials has been submitted to the Balliol College Historic Collections Centre.</w:t>
      </w:r>
    </w:p>
    <w:p>
      <w:pPr>
        <w:pStyle w:val="Heading2"/>
        <w:spacing w:after="120" w:before="240"/>
      </w:pPr>
      <w:r>
        <w:rPr>
          <w:rFonts w:ascii="Times New Roman" w:cs="Times New Roman" w:eastAsia="Times New Roman" w:hAnsi="Times New Roman"/>
          <w:b/>
          <w:bCs/>
          <w:sz w:val="24"/>
          <w:szCs w:val="24"/>
        </w:rPr>
        <w:t xml:space="preserve">9.4 The Wilson Family of Tully, County Longford</w:t>
      </w:r>
    </w:p>
    <w:p>
      <w:pPr>
        <w:spacing w:after="160" w:before="0" w:line="276"/>
        <w:jc w:val="both"/>
      </w:pPr>
      <w:r>
        <w:rPr>
          <w:rFonts w:ascii="Times New Roman" w:cs="Times New Roman" w:eastAsia="Times New Roman" w:hAnsi="Times New Roman"/>
          <w:sz w:val="24"/>
          <w:szCs w:val="24"/>
        </w:rPr>
        <w:t xml:space="preserve">The identification of Margaret Wilson as Conroy's mother and the daughter of Francis Vernon Wilson of Tully, County Longford, opens a specific new archival thread. The genealogy of the Wilson family of Tully — particularly the siblings of Francis Vernon Wilson, the male relatives of his generation, and the ancestry of his wife — should be examined for evidence of early male deaths consistent with haemophilia B. Irish parish records, the Registry of Deeds in Dublin, and Landed Gentry records of the late 18th century are the primary sources. The Turtle Bunbury genealogical research on the Campbell and Wilson families of Longford and Leitrim provides a documentary starting point. This research represents the most direct available avenue for tracing the hypothesised mutation back through Conroy's maternal line to its geographic origin in the Connacht-Longford border zone.</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10. Contextual Considerations</w:t>
      </w:r>
    </w:p>
    <w:p>
      <w:pPr>
        <w:spacing w:after="160" w:before="0" w:line="276"/>
        <w:jc w:val="both"/>
      </w:pPr>
      <w:r>
        <w:rPr>
          <w:rFonts w:ascii="Times New Roman" w:cs="Times New Roman" w:eastAsia="Times New Roman" w:hAnsi="Times New Roman"/>
          <w:sz w:val="24"/>
          <w:szCs w:val="24"/>
        </w:rPr>
        <w:t xml:space="preserve">It is important to acknowledge the broader context in which this hypothesis sits. If Victoria was not the biological daughter of the Duke of Kent, the implications for the legitimacy of the British royal succession are considerable. Burke's Peerage has stated that if Victoria were illegitimate, the rightful claimant to the throne would be Prince Ernst of Hanover, through his descent from the Duke of Cumberland, brother of William IV. This succession question is not the purpose of the present paper, but it explains why institutional appetite for investigating the hypothesis has been limited. Harold Brooks-Baker of Burke's Peerage has been quoted as saying it was doubtful that Victoria's remains would ever be made available for DNA testing.</w:t>
      </w:r>
    </w:p>
    <w:p>
      <w:pPr>
        <w:spacing w:after="160" w:before="0" w:line="276"/>
        <w:jc w:val="both"/>
      </w:pPr>
      <w:r>
        <w:rPr>
          <w:rFonts w:ascii="Times New Roman" w:cs="Times New Roman" w:eastAsia="Times New Roman" w:hAnsi="Times New Roman"/>
          <w:sz w:val="24"/>
          <w:szCs w:val="24"/>
        </w:rPr>
        <w:t xml:space="preserve">The present paper deliberately avoids reliance on the succession implications as either motivation or argument. The hypothesis is presented purely on its scientific and historical merits. The question of whether Victoria was the Duke of Kent's biological daughter is a question of historical fact. Historical facts do not become less worth knowing because they are inconvenient.</w:t>
      </w:r>
    </w:p>
    <w:p>
      <w:pPr>
        <w:spacing w:after="160" w:before="0" w:line="276"/>
        <w:jc w:val="both"/>
      </w:pPr>
      <w:r>
        <w:rPr>
          <w:rFonts w:ascii="Times New Roman" w:cs="Times New Roman" w:eastAsia="Times New Roman" w:hAnsi="Times New Roman"/>
          <w:sz w:val="24"/>
          <w:szCs w:val="24"/>
        </w:rPr>
        <w:t xml:space="preserve">It should also be noted that Wilson's reversal of his original position rested on two observations — physical resemblance between Victoria and George III, and the collapse of the porphyria argument — neither of which addresses the Irish founder mutation evidence presented here. Wilson's original Conroy hypothesis and the hypothesis advanced in this paper share a conclusion but rest on different evidential foundations. The Irish population genetics data was not available to Wilson in 2003 and does not appear to have been considered in any subsequent treatment of the question.</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11. Conclusion</w:t>
      </w:r>
    </w:p>
    <w:p>
      <w:pPr>
        <w:spacing w:after="160" w:before="0" w:line="276"/>
        <w:jc w:val="both"/>
      </w:pPr>
      <w:r>
        <w:rPr>
          <w:rFonts w:ascii="Times New Roman" w:cs="Times New Roman" w:eastAsia="Times New Roman" w:hAnsi="Times New Roman"/>
          <w:sz w:val="24"/>
          <w:szCs w:val="24"/>
        </w:rPr>
        <w:t xml:space="preserve">This paper has identified a specific and previously unexamined evidential convergence bearing on the question of Queen Victoria's biological paternity. Four independent bodies of evidence — the conception timeline and household composition at Amorbach in 1818; the 2008 peer-reviewed confirmation of a haemophilia B founder effect in Ireland producing the world's highest national prevalence; the Trinity College Dublin genetics research establishing Connacht as the most genetically ancient and isolated population in Europe; and the 2009 molecular characterisation of the specific royal F9 mutation in Romanov remains — converge on a single testable hypothesis: that John Conroy, from a Roscommon Connacht family, could have transmitted the haemophilia B mutation to Queen Victoria through a carrier female in his maternal line.</w:t>
      </w:r>
    </w:p>
    <w:p>
      <w:pPr>
        <w:spacing w:after="160" w:before="0" w:line="276"/>
        <w:jc w:val="both"/>
      </w:pPr>
      <w:r>
        <w:rPr>
          <w:rFonts w:ascii="Times New Roman" w:cs="Times New Roman" w:eastAsia="Times New Roman" w:hAnsi="Times New Roman"/>
          <w:sz w:val="24"/>
          <w:szCs w:val="24"/>
        </w:rPr>
        <w:t xml:space="preserve">Version 3 of this paper adds two further evidential threads. The fifth identifies Margaret Wilson of Tully, County Longford — Conroy's mother — as the specific candidate carrier in his maternal line. Her family's multi-generational residence in the Longford-Roscommon border zone, at the edge of the genetically isolated Connacht population identified by Bradley and Hill, places her precisely within the community in which an Irish haemophilia B founder mutation would be most concentrated. Her grandfather's marriage into the Campbell family of Drumsna, County Leitrim, deepens the family's roots in the Connacht genetic sphere. The further genealogy of the Wilson family of Tully — specifically the fate of male relatives in Francis Vernon Wilson's generation — now represents a targeted archival task with direct bearing on the hypothesis.</w:t>
      </w:r>
    </w:p>
    <w:p>
      <w:pPr>
        <w:spacing w:after="160" w:before="0" w:line="276"/>
        <w:jc w:val="both"/>
      </w:pPr>
      <w:r>
        <w:rPr>
          <w:rFonts w:ascii="Times New Roman" w:cs="Times New Roman" w:eastAsia="Times New Roman" w:hAnsi="Times New Roman"/>
          <w:sz w:val="24"/>
          <w:szCs w:val="24"/>
        </w:rPr>
        <w:t xml:space="preserve">The sixth evidential thread is a generational mortality analysis of the Hanmer baronetcy line descended from Conroy's daughter Victoire. The deaths of Owen Herbert John Hanmer in infancy, the 5th Baronet at fifty, and the 6th Baronet at fifty-four — followed by the sharp break represented by the 7th Baronet, who lived to eighty-three — form a pattern consistent with the presence of the F9 mutation in Victoire Conroy, and its dilution in the generation no longer inheriting through the Conroy female line. This pattern is precisely what X-linked inheritance would predict under the hypothesis.</w:t>
      </w:r>
    </w:p>
    <w:p>
      <w:pPr>
        <w:spacing w:after="160" w:before="0" w:line="276"/>
        <w:jc w:val="both"/>
      </w:pPr>
      <w:r>
        <w:rPr>
          <w:rFonts w:ascii="Times New Roman" w:cs="Times New Roman" w:eastAsia="Times New Roman" w:hAnsi="Times New Roman"/>
          <w:sz w:val="24"/>
          <w:szCs w:val="24"/>
        </w:rPr>
        <w:t xml:space="preserve">The existing literature has dismissed Conroy as a candidate on the grounds that he showed no haemophilia symptoms. This paper has demonstrated that this dismissal rests on a misunderstanding of X-linked inheritance. A carrier female in Conroy's maternal line would have been entirely asymptomatic and historically invisible. The absence of symptoms in Conroy himself is not evidence of the absence of the mutation in his family line. The identification of Margaret Wilson as the candidate carrier, the Hanmer mortality pattern as downstream evidence, and the Balliol College archive as the most urgent documentary resource, together constitute a research programme capable of either confirming or falsifying the hypothesis through specific, targeted investigation.</w:t>
      </w:r>
    </w:p>
    <w:p>
      <w:pPr>
        <w:spacing w:after="160" w:before="0" w:line="276"/>
        <w:jc w:val="both"/>
      </w:pPr>
      <w:r>
        <w:rPr>
          <w:rFonts w:ascii="Times New Roman" w:cs="Times New Roman" w:eastAsia="Times New Roman" w:hAnsi="Times New Roman"/>
          <w:sz w:val="24"/>
          <w:szCs w:val="24"/>
        </w:rPr>
        <w:t xml:space="preserve">We call on researchers at the intersection of medical genetics, genealogy, and royal history to consider whether this hypothesis merits formal investigation. The question of Queen Victoria's biological paternity is not merely a matter of historical curiosity. It bears on the origins of one of the most consequential genetic mutations in modern European history. It deserves to be resolved by evidence rather than assumption.</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Conflict of Interest Statement</w:t>
      </w:r>
    </w:p>
    <w:p>
      <w:pPr>
        <w:spacing w:after="160" w:before="0" w:line="276"/>
        <w:jc w:val="both"/>
      </w:pPr>
      <w:r>
        <w:rPr>
          <w:rFonts w:ascii="Times New Roman" w:cs="Times New Roman" w:eastAsia="Times New Roman" w:hAnsi="Times New Roman"/>
          <w:sz w:val="24"/>
          <w:szCs w:val="24"/>
        </w:rPr>
        <w:t xml:space="preserve">The author declares no conflict of interest. This research received no specific grant from any funding agency in the public, commercial, or not-for-profit sectors. The author has no financial relationships, employment, consultancy, patents, stock ownership, honoraria, paid expert testimony, or other financial interests relevant to the subject matter of this paper.</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Ethics Statement</w:t>
      </w:r>
    </w:p>
    <w:p>
      <w:pPr>
        <w:spacing w:after="160" w:before="0" w:line="276"/>
        <w:jc w:val="both"/>
      </w:pPr>
      <w:r>
        <w:rPr>
          <w:rFonts w:ascii="Times New Roman" w:cs="Times New Roman" w:eastAsia="Times New Roman" w:hAnsi="Times New Roman"/>
          <w:sz w:val="24"/>
          <w:szCs w:val="24"/>
        </w:rPr>
        <w:t xml:space="preserve">This paper presents a literature-based hypothesis. No original human subjects research, patient data, clinical trials, experimental procedures, or animal research was conducted in the preparation of this manuscript. All sources cited are previously published and publicly available. No ethics approval was required. The paper proposes future research which, if undertaken, would require appropriate ethical review and informed consent procedures at that stage, particularly with respect to the genetic testing of living individuals descended from the Conroy and Hanmer family lines.</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Data Availability Statement</w:t>
      </w:r>
    </w:p>
    <w:p>
      <w:pPr>
        <w:spacing w:after="160" w:before="0" w:line="276"/>
        <w:jc w:val="both"/>
      </w:pPr>
      <w:r>
        <w:rPr>
          <w:rFonts w:ascii="Times New Roman" w:cs="Times New Roman" w:eastAsia="Times New Roman" w:hAnsi="Times New Roman"/>
          <w:sz w:val="24"/>
          <w:szCs w:val="24"/>
        </w:rPr>
        <w:t xml:space="preserve">No original data were generated or analysed in this study. This paper presents a hypothesis derived entirely from synthesis of previously published and publicly available literature. All cited sources are identified in the References section with DOIs or URLs where available. No datasets, clinical records, patient data, or unpublished materials were accessed or created in the preparation of this manuscript. The Conroy family papers held at Balliol College Oxford, referenced in Sections 6 and 9.3, are publicly available through the Balliol College Archives; a formal request for access has been submitted and their examination is proposed as a component of future research.</w:t>
      </w:r>
    </w:p>
    <w:p>
      <w:pPr>
        <w:spacing w:after="160" w:before="0"/>
      </w:pPr>
      <w:r>
        <w:t xml:space="preserve"/>
      </w:r>
    </w:p>
    <w:p>
      <w:pPr>
        <w:pStyle w:val="Heading1"/>
        <w:spacing w:after="160" w:before="320"/>
      </w:pPr>
      <w:r>
        <w:rPr>
          <w:rFonts w:ascii="Times New Roman" w:cs="Times New Roman" w:eastAsia="Times New Roman" w:hAnsi="Times New Roman"/>
          <w:b/>
          <w:bCs/>
          <w:sz w:val="26"/>
          <w:szCs w:val="26"/>
        </w:rPr>
        <w:t xml:space="preserve">References and Sources</w:t>
      </w:r>
    </w:p>
    <w:p>
      <w:pPr>
        <w:spacing w:after="160" w:before="0" w:line="276"/>
        <w:jc w:val="both"/>
      </w:pPr>
      <w:r>
        <w:rPr>
          <w:rFonts w:ascii="Times New Roman" w:cs="Times New Roman" w:eastAsia="Times New Roman" w:hAnsi="Times New Roman"/>
          <w:sz w:val="24"/>
          <w:szCs w:val="24"/>
        </w:rPr>
        <w:t xml:space="preserve">Jenkins PV, Egan H, Keenan C, O'Shea E, Smith OP, Nolan B, White B, O'Donnell J. (2008). Mutation analysis of haemophilia B in the Irish population: increased prevalence caused by founder effect. Haemophilia, 14(4). doi: 10.1111/j.1365-2516.2008.01765.x</w:t>
      </w:r>
    </w:p>
    <w:p>
      <w:pPr>
        <w:spacing w:after="160" w:before="0" w:line="276"/>
        <w:jc w:val="both"/>
      </w:pPr>
      <w:r>
        <w:rPr>
          <w:rFonts w:ascii="Times New Roman" w:cs="Times New Roman" w:eastAsia="Times New Roman" w:hAnsi="Times New Roman"/>
          <w:sz w:val="24"/>
          <w:szCs w:val="24"/>
        </w:rPr>
        <w:t xml:space="preserve">Rogaev EI, Grigorenko AP, Faskhutdinova G, Kittler EL, Moliaka YK. (2009). Genotype analysis identifies the cause of the 'royal disease'. Science, 326(5954):817. doi: 10.1126/science.1180660</w:t>
      </w:r>
    </w:p>
    <w:p>
      <w:pPr>
        <w:spacing w:after="160" w:before="0" w:line="276"/>
        <w:jc w:val="both"/>
      </w:pPr>
      <w:r>
        <w:rPr>
          <w:rFonts w:ascii="Times New Roman" w:cs="Times New Roman" w:eastAsia="Times New Roman" w:hAnsi="Times New Roman"/>
          <w:sz w:val="24"/>
          <w:szCs w:val="24"/>
        </w:rPr>
        <w:t xml:space="preserve">Bradley DG, Hill EW. (2000). Connacht leads the rest in keeping older Irish genes going. Nature / Irish Times science report, March 2000. Trinity College Dublin Department of Genetics.</w:t>
      </w:r>
    </w:p>
    <w:p>
      <w:pPr>
        <w:spacing w:after="160" w:before="0" w:line="276"/>
        <w:jc w:val="both"/>
      </w:pPr>
      <w:r>
        <w:rPr>
          <w:rFonts w:ascii="Times New Roman" w:cs="Times New Roman" w:eastAsia="Times New Roman" w:hAnsi="Times New Roman"/>
          <w:sz w:val="24"/>
          <w:szCs w:val="24"/>
        </w:rPr>
        <w:t xml:space="preserve">Wilson AN. (2003). The Victorians. Hutchinson. [Original Conroy paternity hypothesis]</w:t>
      </w:r>
    </w:p>
    <w:p>
      <w:pPr>
        <w:spacing w:after="160" w:before="0" w:line="276"/>
        <w:jc w:val="both"/>
      </w:pPr>
      <w:r>
        <w:rPr>
          <w:rFonts w:ascii="Times New Roman" w:cs="Times New Roman" w:eastAsia="Times New Roman" w:hAnsi="Times New Roman"/>
          <w:sz w:val="24"/>
          <w:szCs w:val="24"/>
        </w:rPr>
        <w:t xml:space="preserve">Wilson AN. (2014). Victoria: A Life. Atlantic Books. [Revised position]</w:t>
      </w:r>
    </w:p>
    <w:p>
      <w:pPr>
        <w:spacing w:after="160" w:before="0" w:line="276"/>
        <w:jc w:val="both"/>
      </w:pPr>
      <w:r>
        <w:rPr>
          <w:rFonts w:ascii="Times New Roman" w:cs="Times New Roman" w:eastAsia="Times New Roman" w:hAnsi="Times New Roman"/>
          <w:sz w:val="24"/>
          <w:szCs w:val="24"/>
        </w:rPr>
        <w:t xml:space="preserve">Rushton A. (2008). Royal Maladies: Inherited Diseases in the Ruling Houses of Europe. Trafford Publishing.</w:t>
      </w:r>
    </w:p>
    <w:p>
      <w:pPr>
        <w:spacing w:after="160" w:before="0" w:line="276"/>
        <w:jc w:val="both"/>
      </w:pPr>
      <w:r>
        <w:rPr>
          <w:rFonts w:ascii="Times New Roman" w:cs="Times New Roman" w:eastAsia="Times New Roman" w:hAnsi="Times New Roman"/>
          <w:sz w:val="24"/>
          <w:szCs w:val="24"/>
        </w:rPr>
        <w:t xml:space="preserve">Povich L. (2018). The Royal Disease: A Family History Update on Queen Victoria. Hemophilia of Georgia. https://www.hog.org/publications/detail/the-royal-disease-a-family-history-update-on-queen-victoria</w:t>
      </w:r>
    </w:p>
    <w:p>
      <w:pPr>
        <w:spacing w:after="160" w:before="0" w:line="276"/>
        <w:jc w:val="both"/>
      </w:pPr>
      <w:r>
        <w:rPr>
          <w:rFonts w:ascii="Times New Roman" w:cs="Times New Roman" w:eastAsia="Times New Roman" w:hAnsi="Times New Roman"/>
          <w:sz w:val="24"/>
          <w:szCs w:val="24"/>
        </w:rPr>
        <w:t xml:space="preserve">Conroy Family Papers. Balliol College Oxford Archives. https://archives.balliol.ox.ac.uk/Modern%20Papers/Conroy/conroycat1.asp</w:t>
      </w:r>
    </w:p>
    <w:p>
      <w:pPr>
        <w:spacing w:after="160" w:before="0" w:line="276"/>
        <w:jc w:val="both"/>
      </w:pPr>
      <w:r>
        <w:rPr>
          <w:rFonts w:ascii="Times New Roman" w:cs="Times New Roman" w:eastAsia="Times New Roman" w:hAnsi="Times New Roman"/>
          <w:sz w:val="24"/>
          <w:szCs w:val="24"/>
        </w:rPr>
        <w:t xml:space="preserve">Families and Lineage of the Baronets Conroy. Balliol College Oxford Archives. https://archives.balliol.ox.ac.uk/Modern%20Papers/Conroy/conroyappa.asp</w:t>
      </w:r>
    </w:p>
    <w:p>
      <w:pPr>
        <w:spacing w:after="160" w:before="0" w:line="276"/>
        <w:jc w:val="both"/>
      </w:pPr>
      <w:r>
        <w:rPr>
          <w:rFonts w:ascii="Times New Roman" w:cs="Times New Roman" w:eastAsia="Times New Roman" w:hAnsi="Times New Roman"/>
          <w:sz w:val="24"/>
          <w:szCs w:val="24"/>
        </w:rPr>
        <w:t xml:space="preserve">Turtle Bunbury Histories. Campbell of Drumsna, Co Leitrim, &amp; Bath, England. https://turtlebunbury.com/document/campbell-of-drumsna/ [Wilson family of Tully genealogy]</w:t>
      </w:r>
    </w:p>
    <w:p>
      <w:pPr>
        <w:spacing w:after="160" w:before="0" w:line="276"/>
        <w:jc w:val="both"/>
      </w:pPr>
      <w:r>
        <w:rPr>
          <w:rFonts w:ascii="Times New Roman" w:cs="Times New Roman" w:eastAsia="Times New Roman" w:hAnsi="Times New Roman"/>
          <w:sz w:val="24"/>
          <w:szCs w:val="24"/>
        </w:rPr>
        <w:t xml:space="preserve">WikiTree. Margaret (Wilson) Conroy (abt.1763–1845). https://www.wikitree.com/genealogy/Wilson-Family-Tree-69270</w:t>
      </w:r>
    </w:p>
    <w:p>
      <w:pPr>
        <w:spacing w:after="160" w:before="0" w:line="276"/>
        <w:jc w:val="both"/>
      </w:pPr>
      <w:r>
        <w:rPr>
          <w:rFonts w:ascii="Times New Roman" w:cs="Times New Roman" w:eastAsia="Times New Roman" w:hAnsi="Times New Roman"/>
          <w:sz w:val="24"/>
          <w:szCs w:val="24"/>
        </w:rPr>
        <w:t xml:space="preserve">ThePererage.com. Sir Edward John Henry Hanmer, 5th Bt. https://thepeerage.com/p31611.htm</w:t>
      </w:r>
    </w:p>
    <w:p>
      <w:pPr>
        <w:spacing w:after="160" w:before="0" w:line="276"/>
        <w:jc w:val="both"/>
      </w:pPr>
      <w:r>
        <w:rPr>
          <w:rFonts w:ascii="Times New Roman" w:cs="Times New Roman" w:eastAsia="Times New Roman" w:hAnsi="Times New Roman"/>
          <w:sz w:val="24"/>
          <w:szCs w:val="24"/>
        </w:rPr>
        <w:t xml:space="preserve">Hanmer WW1. Hanmer Father and Son. https://hanmerww1.home.blog/hanmer/ [7th Baronet biographical details]</w:t>
      </w:r>
    </w:p>
    <w:p>
      <w:pPr>
        <w:spacing w:after="160" w:before="0" w:line="276"/>
        <w:jc w:val="both"/>
      </w:pPr>
      <w:r>
        <w:rPr>
          <w:rFonts w:ascii="Times New Roman" w:cs="Times New Roman" w:eastAsia="Times New Roman" w:hAnsi="Times New Roman"/>
          <w:sz w:val="24"/>
          <w:szCs w:val="24"/>
        </w:rPr>
        <w:t xml:space="preserve">Legitimacy of Queen Victoria. Wikipedia. https://en.wikipedia.org/wiki/Legitimacy_of_Queen_Victoria [Accessed May 2026]</w:t>
      </w:r>
    </w:p>
    <w:p>
      <w:pPr>
        <w:spacing w:after="160" w:before="0" w:line="276"/>
        <w:jc w:val="both"/>
      </w:pPr>
      <w:r>
        <w:rPr>
          <w:rFonts w:ascii="Times New Roman" w:cs="Times New Roman" w:eastAsia="Times New Roman" w:hAnsi="Times New Roman"/>
          <w:sz w:val="24"/>
          <w:szCs w:val="24"/>
        </w:rPr>
        <w:t xml:space="preserve">Haemophilia in European Royalty. Wikipedia. https://en.wikipedia.org/wiki/Haemophilia_in_European_royalty [Accessed May 2026]</w:t>
      </w:r>
    </w:p>
    <w:p>
      <w:pPr>
        <w:spacing w:after="160" w:before="0" w:line="276"/>
        <w:jc w:val="both"/>
      </w:pPr>
      <w:r>
        <w:rPr>
          <w:rFonts w:ascii="Times New Roman" w:cs="Times New Roman" w:eastAsia="Times New Roman" w:hAnsi="Times New Roman"/>
          <w:sz w:val="24"/>
          <w:szCs w:val="24"/>
        </w:rPr>
        <w:t xml:space="preserve">Princess Victoria of Saxe-Coburg-Saalfeld. Wikipedia. https://en.wikipedia.org/wiki/Princess_Victoria_of_Saxe-Coburg-Saalfeld [Accessed May 2026]</w:t>
      </w:r>
    </w:p>
    <w:p>
      <w:pPr>
        <w:spacing w:after="160" w:before="0" w:line="276"/>
        <w:jc w:val="both"/>
      </w:pPr>
      <w:r>
        <w:rPr>
          <w:rFonts w:ascii="Times New Roman" w:cs="Times New Roman" w:eastAsia="Times New Roman" w:hAnsi="Times New Roman"/>
          <w:sz w:val="24"/>
          <w:szCs w:val="24"/>
        </w:rPr>
        <w:t xml:space="preserve">John Conroy. Wikipedia. https://en.wikipedia.org/wiki/John_Conroy [Accessed May 2026]</w:t>
      </w:r>
    </w:p>
    <w:p>
      <w:pPr>
        <w:spacing w:after="160" w:before="0" w:line="276"/>
        <w:jc w:val="both"/>
      </w:pPr>
      <w:r>
        <w:rPr>
          <w:rFonts w:ascii="Times New Roman" w:cs="Times New Roman" w:eastAsia="Times New Roman" w:hAnsi="Times New Roman"/>
          <w:sz w:val="24"/>
          <w:szCs w:val="24"/>
        </w:rPr>
        <w:t xml:space="preserve">Victoire Conroy. Wikipedia. https://en.wikipedia.org/wiki/Victoire_Conroy [Accessed May 2026]</w:t>
      </w:r>
    </w:p>
    <w:p>
      <w:pPr>
        <w:spacing w:after="160" w:before="0" w:line="276"/>
        <w:jc w:val="both"/>
      </w:pPr>
      <w:r>
        <w:rPr>
          <w:rFonts w:ascii="Times New Roman" w:cs="Times New Roman" w:eastAsia="Times New Roman" w:hAnsi="Times New Roman"/>
          <w:sz w:val="24"/>
          <w:szCs w:val="24"/>
        </w:rPr>
        <w:t xml:space="preserve">StatPearls. (2023). Hemophilia B. National Center for Biotechnology Information. https://www.ncbi.nlm.nih.gov/books/NBK560792/</w:t>
      </w:r>
    </w:p>
    <w:p>
      <w:pPr>
        <w:spacing w:after="160" w:before="0"/>
      </w:pPr>
      <w:r>
        <w:t xml:space="preserve"/>
      </w:r>
    </w:p>
    <w:p>
      <w:pPr>
        <w:spacing w:after="80" w:before="80"/>
        <w:jc w:val="center"/>
      </w:pPr>
      <w:r>
        <w:rPr>
          <w:rFonts w:ascii="Times New Roman" w:cs="Times New Roman" w:eastAsia="Times New Roman" w:hAnsi="Times New Roman"/>
          <w:sz w:val="24"/>
          <w:szCs w:val="24"/>
        </w:rPr>
        <w:t xml:space="preserve">— END —</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Times New Roman" w:cs="Times New Roman" w:eastAsia="Times New Roman" w:hAnsi="Times New Roman"/>
      <w:b/>
      <w:bCs/>
      <w:color w:val="000000"/>
      <w:sz w:val="26"/>
      <w:szCs w:val="26"/>
    </w:rPr>
  </w:style>
  <w:style w:type="paragraph" w:styleId="Heading2">
    <w:name w:val="Heading 2"/>
    <w:basedOn w:val="Normal"/>
    <w:next w:val="Normal"/>
    <w:qFormat/>
    <w:pPr>
      <w:spacing w:after="120" w:before="240"/>
      <w:outlineLvl w:val="1"/>
    </w:pPr>
    <w:rPr>
      <w:rFonts w:ascii="Times New Roman" w:cs="Times New Roman" w:eastAsia="Times New Roman" w:hAnsi="Times New Roman"/>
      <w:b/>
      <w:bCs/>
      <w:color w:val="00000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2026-05-26T19:30:18.850Z</dcterms:created>
  <dcterms:modified xsi:type="dcterms:W3CDTF">2026-05-26T19:30:18.865Z</dcterms:modified>
</cp:coreProperties>
</file>

<file path=docProps/custom.xml><?xml version="1.0" encoding="utf-8"?>
<Properties xmlns="http://schemas.openxmlformats.org/officeDocument/2006/custom-properties" xmlns:vt="http://schemas.openxmlformats.org/officeDocument/2006/docPropsVTypes"/>
</file>